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b/>
          <w:bCs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b/>
          <w:bCs/>
          <w:sz w:val="24"/>
          <w:szCs w:val="24"/>
        </w:rPr>
        <w:t>® 1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Планирование и ранний срок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беременности </w:t>
      </w:r>
      <w:r w:rsidRPr="00552305">
        <w:rPr>
          <w:rFonts w:ascii="Times New Roman" w:hAnsi="Times New Roman" w:cs="Times New Roman"/>
          <w:sz w:val="24"/>
          <w:szCs w:val="24"/>
        </w:rPr>
        <w:t xml:space="preserve">| Недели 1 </w:t>
      </w:r>
      <w:r w:rsidRPr="00552305">
        <w:rPr>
          <w:rFonts w:ascii="Times New Roman" w:hAnsi="Times New Roman" w:cs="Times New Roman"/>
          <w:sz w:val="24"/>
          <w:szCs w:val="24"/>
        </w:rPr>
        <w:t>–</w:t>
      </w:r>
      <w:r w:rsidRPr="00552305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Поддерживает Вас и Вашего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будущего ребенка от момента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планирования и до конца 12-й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недели беременности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Во время беременности крайне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важно обеспечить прием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достаточного количества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b/>
          <w:bCs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 особенно в первом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триместре. Низкий уровень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в организме матери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является фактором риска для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развития дефектов нервной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трубки у плода.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64" w:rsidRPr="00552305" w:rsidRDefault="008C3C64" w:rsidP="00B05F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b/>
          <w:bCs/>
          <w:sz w:val="24"/>
          <w:szCs w:val="24"/>
        </w:rPr>
        <w:t>Фолаты</w:t>
      </w:r>
      <w:proofErr w:type="spellEnd"/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в составе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 1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включают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фолиевую кислоту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52305">
        <w:rPr>
          <w:rFonts w:ascii="Times New Roman" w:hAnsi="Times New Roman" w:cs="Times New Roman"/>
          <w:b/>
          <w:bCs/>
          <w:sz w:val="24"/>
          <w:szCs w:val="24"/>
        </w:rPr>
        <w:t>Метафолин</w:t>
      </w:r>
      <w:proofErr w:type="spellEnd"/>
      <w:r w:rsidRPr="00552305">
        <w:rPr>
          <w:rFonts w:ascii="Times New Roman" w:hAnsi="Times New Roman" w:cs="Times New Roman"/>
          <w:b/>
          <w:bCs/>
          <w:sz w:val="24"/>
          <w:szCs w:val="24"/>
        </w:rPr>
        <w:t>®</w:t>
      </w:r>
      <w:r w:rsidRPr="005523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Метафолин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является доступной формой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 которые не нуждаются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 предварительной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биотрансформации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® 1 содержит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холин,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витамин D3</w:t>
      </w:r>
      <w:r w:rsidRPr="00552305">
        <w:rPr>
          <w:rFonts w:ascii="Times New Roman" w:hAnsi="Times New Roman" w:cs="Times New Roman"/>
          <w:sz w:val="24"/>
          <w:szCs w:val="24"/>
        </w:rPr>
        <w:t>, обеспечивая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достаточное потребление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данных питательных веществ во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время беременности. Витамин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D3 способствует нормальной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иммунной функции и делению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клеток.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 1 также содержит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другие тщательно подобранные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ингредиенты, в том числе девять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витаминов (витамины группы B,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витамин C, витамин E), йод,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селен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и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железо</w:t>
      </w:r>
      <w:r w:rsidRPr="00552305">
        <w:rPr>
          <w:rFonts w:ascii="Times New Roman" w:hAnsi="Times New Roman" w:cs="Times New Roman"/>
          <w:sz w:val="24"/>
          <w:szCs w:val="24"/>
        </w:rPr>
        <w:t>.</w:t>
      </w:r>
    </w:p>
    <w:p w:rsidR="008C3C64" w:rsidRPr="00552305" w:rsidRDefault="008C3C64" w:rsidP="00B05F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Железо </w:t>
      </w:r>
      <w:r w:rsidRPr="00552305">
        <w:rPr>
          <w:rFonts w:ascii="Times New Roman" w:hAnsi="Times New Roman" w:cs="Times New Roman"/>
          <w:sz w:val="24"/>
          <w:szCs w:val="24"/>
        </w:rPr>
        <w:t>способствует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нормальному образованию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красных кровяных телец и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помогает уменьшить усталость и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утомляемость.</w:t>
      </w:r>
    </w:p>
    <w:p w:rsidR="008C3C64" w:rsidRPr="00552305" w:rsidRDefault="008C3C64" w:rsidP="00B05F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Холин </w:t>
      </w:r>
      <w:r w:rsidRPr="00552305">
        <w:rPr>
          <w:rFonts w:ascii="Times New Roman" w:hAnsi="Times New Roman" w:cs="Times New Roman"/>
          <w:sz w:val="24"/>
          <w:szCs w:val="24"/>
        </w:rPr>
        <w:t>способствует нормальному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метаболизму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гомоцистеина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.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Дополнительный прием фолиевой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кислоты повышает уровень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в организме будущей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матери. Низкий уровень фолиевой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кислоты в организме будущей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матери является фактором риска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 развитии дефектов нервной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трубки у развивающегося плода.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Женщинам рекомендуется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принимать по 400 мкг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в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день, как минимум, за 3 месяца до и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 течение 3 месяцев после зачатия.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 xml:space="preserve">Поскольку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фолаты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поддерживают рост материнских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тканей во время беременности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(например, плаценты, которая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поставляет в организм плода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все питательные вещества),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необходимо обеспечивать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достаточное потребление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b/>
          <w:bCs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на протяжении всего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срока беременности.</w:t>
      </w:r>
    </w:p>
    <w:p w:rsidR="00B05F18" w:rsidRPr="00552305" w:rsidRDefault="008C3C64" w:rsidP="00F13C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="00F13CE5"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3C64" w:rsidRPr="00552305" w:rsidRDefault="008C3C64" w:rsidP="00B0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 1 предназначен для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применения в качестве пищевой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добавки, но не как замена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разнообразного сбалансированного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питания и здорового образа жизни.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Не следует превышать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рекомендуемую суточную норму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потребления (1 таблетка в сутки).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К 13-й неделе у плода начинается фаза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интенсивного роста. Поэтому мы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рекомендуем перейти на прием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продукта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 2 для второго и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третьего триместров беременности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(недели 13-40), а также для приема в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течение периода грудного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вскармливания. Продукт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 2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содержит тщательно подобранные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питательные вещества, включая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докозагексаеновую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кислоту (ДГК).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Потребление ДГК или омега-3 жирной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кислоты матерью способствует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нормальному развитию головного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мозга и органов зрения у плода и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ребенка, находящегося на грудном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вскармливании.</w:t>
      </w:r>
    </w:p>
    <w:p w:rsidR="008C3C64" w:rsidRPr="00552305" w:rsidRDefault="008C3C64" w:rsidP="00F13C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Для получения важной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информации о Вашей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беременности посетите сайт: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www.femibion.ru.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Мы с нетерпением ждем</w:t>
      </w:r>
      <w:r w:rsidR="00F13CE5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встречи с Вами.</w:t>
      </w:r>
    </w:p>
    <w:p w:rsidR="008C3C64" w:rsidRPr="00552305" w:rsidRDefault="008C3C64" w:rsidP="00F13C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® 1 обеспечивает</w:t>
      </w:r>
      <w:r w:rsidR="00F13CE5"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поступление в организм</w:t>
      </w:r>
      <w:r w:rsidR="00F13CE5"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следующих питательных</w:t>
      </w:r>
      <w:r w:rsidR="00F13CE5"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веществ:</w:t>
      </w:r>
    </w:p>
    <w:p w:rsidR="00F13CE5" w:rsidRPr="00552305" w:rsidRDefault="00B05F18" w:rsidP="00F13C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+ </w:t>
      </w:r>
      <w:r w:rsidR="00F13CE5" w:rsidRPr="00552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ФОЛИЕВАЯ КИСЛОТА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305">
        <w:rPr>
          <w:rFonts w:ascii="Times New Roman" w:hAnsi="Times New Roman" w:cs="Times New Roman"/>
          <w:color w:val="000000"/>
          <w:sz w:val="24"/>
          <w:szCs w:val="24"/>
        </w:rPr>
        <w:t>- это витамин В9, который в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организме превращается в </w:t>
      </w:r>
      <w:proofErr w:type="spellStart"/>
      <w:r w:rsidRPr="00552305">
        <w:rPr>
          <w:rFonts w:ascii="Times New Roman" w:hAnsi="Times New Roman" w:cs="Times New Roman"/>
          <w:color w:val="000000"/>
          <w:sz w:val="24"/>
          <w:szCs w:val="24"/>
        </w:rPr>
        <w:t>фолаты</w:t>
      </w:r>
      <w:proofErr w:type="spellEnd"/>
      <w:r w:rsidRPr="005523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color w:val="000000"/>
          <w:sz w:val="24"/>
          <w:szCs w:val="24"/>
        </w:rPr>
        <w:t>Фолаты</w:t>
      </w:r>
      <w:proofErr w:type="spellEnd"/>
      <w:r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нормальному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кроветворению, делению клеток и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росту материнских тканей во время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беременности.</w:t>
      </w:r>
    </w:p>
    <w:p w:rsidR="00B05F18" w:rsidRPr="00552305" w:rsidRDefault="00B05F18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5F18" w:rsidRPr="00552305" w:rsidRDefault="00B05F18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305">
        <w:rPr>
          <w:rFonts w:ascii="Times New Roman" w:hAnsi="Times New Roman" w:cs="Times New Roman"/>
          <w:b/>
          <w:color w:val="000000"/>
          <w:sz w:val="24"/>
          <w:szCs w:val="24"/>
        </w:rPr>
        <w:t>+МЕТАФОЛИН®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305">
        <w:rPr>
          <w:rFonts w:ascii="Times New Roman" w:hAnsi="Times New Roman" w:cs="Times New Roman"/>
          <w:color w:val="000000"/>
          <w:sz w:val="24"/>
          <w:szCs w:val="24"/>
        </w:rPr>
        <w:t>является доступной формой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фолиевой кислоты, которая не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нуждается в предварительной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color w:val="000000"/>
          <w:sz w:val="24"/>
          <w:szCs w:val="24"/>
        </w:rPr>
        <w:t>биотрансформации</w:t>
      </w:r>
      <w:proofErr w:type="spellEnd"/>
      <w:r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52305">
        <w:rPr>
          <w:rFonts w:ascii="Times New Roman" w:hAnsi="Times New Roman" w:cs="Times New Roman"/>
          <w:color w:val="000000"/>
          <w:sz w:val="24"/>
          <w:szCs w:val="24"/>
        </w:rPr>
        <w:t>Метафолин</w:t>
      </w:r>
      <w:proofErr w:type="spellEnd"/>
      <w:r w:rsidRPr="00552305">
        <w:rPr>
          <w:rFonts w:ascii="Times New Roman" w:hAnsi="Times New Roman" w:cs="Times New Roman"/>
          <w:color w:val="000000"/>
          <w:sz w:val="24"/>
          <w:szCs w:val="24"/>
        </w:rPr>
        <w:t>®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является зарегистрированным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товарным знаком компании Мерк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color w:val="000000"/>
          <w:sz w:val="24"/>
          <w:szCs w:val="24"/>
        </w:rPr>
        <w:t>КГаА</w:t>
      </w:r>
      <w:proofErr w:type="spellEnd"/>
      <w:r w:rsidRPr="00552305">
        <w:rPr>
          <w:rFonts w:ascii="Times New Roman" w:hAnsi="Times New Roman" w:cs="Times New Roman"/>
          <w:color w:val="000000"/>
          <w:sz w:val="24"/>
          <w:szCs w:val="24"/>
        </w:rPr>
        <w:t>, Германия и применяется по</w:t>
      </w:r>
      <w:r w:rsidR="00F13CE5" w:rsidRPr="0055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color w:val="000000"/>
          <w:sz w:val="24"/>
          <w:szCs w:val="24"/>
        </w:rPr>
        <w:t>лицензии этой компании.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3C64" w:rsidRPr="00552305" w:rsidRDefault="00B05F18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+ </w:t>
      </w:r>
      <w:r w:rsidR="008C3C64" w:rsidRPr="00552305">
        <w:rPr>
          <w:rFonts w:ascii="Times New Roman" w:hAnsi="Times New Roman" w:cs="Times New Roman"/>
          <w:b/>
          <w:color w:val="000000"/>
          <w:sz w:val="24"/>
          <w:szCs w:val="24"/>
        </w:rPr>
        <w:t>ХОЛИН</w:t>
      </w:r>
    </w:p>
    <w:p w:rsidR="008C3C64" w:rsidRPr="00552305" w:rsidRDefault="008C3C64" w:rsidP="00B0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способствует нормальному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метаболизму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гомоцистеина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 который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очень важен на разных этапах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развития, включая беременность. Во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время беременности потребность в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холине повышается. Холин играет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важную роль в образовании и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работе клеточных </w:t>
      </w:r>
      <w:proofErr w:type="gramStart"/>
      <w:r w:rsidRPr="00552305">
        <w:rPr>
          <w:rFonts w:ascii="Times New Roman" w:hAnsi="Times New Roman" w:cs="Times New Roman"/>
          <w:sz w:val="24"/>
          <w:szCs w:val="24"/>
        </w:rPr>
        <w:t>мембран.</w:t>
      </w:r>
      <w:r w:rsidRPr="00552305">
        <w:rPr>
          <w:rFonts w:ascii="Times New Roman" w:hAnsi="Times New Roman" w:cs="Times New Roman"/>
          <w:b/>
          <w:bCs/>
          <w:color w:val="FFFFFF"/>
          <w:sz w:val="24"/>
          <w:szCs w:val="24"/>
        </w:rPr>
        <w:t>+</w:t>
      </w:r>
      <w:proofErr w:type="gramEnd"/>
    </w:p>
    <w:p w:rsidR="008C3C64" w:rsidRPr="00552305" w:rsidRDefault="008C3C64" w:rsidP="00B05F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5">
        <w:rPr>
          <w:rFonts w:ascii="Times New Roman" w:hAnsi="Times New Roman" w:cs="Times New Roman"/>
          <w:b/>
          <w:sz w:val="24"/>
          <w:szCs w:val="24"/>
        </w:rPr>
        <w:t xml:space="preserve">+ВИТАМИН </w:t>
      </w:r>
      <w:r w:rsidRPr="0055230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5230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:rsidR="008C3C64" w:rsidRPr="00552305" w:rsidRDefault="008C3C64" w:rsidP="00B0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способствует нормальному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функционированию иммунной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системы и делению клеток.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color w:val="FFFFFF"/>
          <w:sz w:val="24"/>
          <w:szCs w:val="24"/>
        </w:rPr>
        <w:t>+Йод</w:t>
      </w:r>
    </w:p>
    <w:p w:rsidR="00F13CE5" w:rsidRPr="00552305" w:rsidRDefault="00B05F18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5">
        <w:rPr>
          <w:rFonts w:ascii="Times New Roman" w:hAnsi="Times New Roman" w:cs="Times New Roman"/>
          <w:b/>
          <w:sz w:val="24"/>
          <w:szCs w:val="24"/>
        </w:rPr>
        <w:t>+ ЙОД</w:t>
      </w:r>
    </w:p>
    <w:p w:rsidR="008C3C64" w:rsidRPr="00552305" w:rsidRDefault="008C3C64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способствует нормальной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продукции гормонов и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нормальному функционированию</w:t>
      </w:r>
    </w:p>
    <w:p w:rsidR="008C3C64" w:rsidRPr="00552305" w:rsidRDefault="008C3C64" w:rsidP="00F13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щитовидной железы.</w:t>
      </w:r>
    </w:p>
    <w:p w:rsidR="00B05F18" w:rsidRPr="00552305" w:rsidRDefault="00F13CE5" w:rsidP="00B0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5">
        <w:rPr>
          <w:rFonts w:ascii="Times New Roman" w:hAnsi="Times New Roman" w:cs="Times New Roman"/>
          <w:b/>
          <w:sz w:val="24"/>
          <w:szCs w:val="24"/>
        </w:rPr>
        <w:t>+ ВИТМИНЫ В</w:t>
      </w:r>
      <w:r w:rsidRPr="0055230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552305">
        <w:rPr>
          <w:rFonts w:ascii="Times New Roman" w:hAnsi="Times New Roman" w:cs="Times New Roman"/>
          <w:b/>
          <w:sz w:val="24"/>
          <w:szCs w:val="24"/>
        </w:rPr>
        <w:t>, В</w:t>
      </w:r>
      <w:r w:rsidRPr="0055230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05F18" w:rsidRPr="00552305">
        <w:rPr>
          <w:rFonts w:ascii="Times New Roman" w:hAnsi="Times New Roman" w:cs="Times New Roman"/>
          <w:b/>
          <w:sz w:val="24"/>
          <w:szCs w:val="24"/>
        </w:rPr>
        <w:t xml:space="preserve"> и БИОТИН</w:t>
      </w:r>
    </w:p>
    <w:p w:rsidR="00F13CE5" w:rsidRPr="00552305" w:rsidRDefault="00F13CE5" w:rsidP="00F13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поддерживают нормальный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энергетический обмен и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функционирование нервной системы</w:t>
      </w:r>
      <w:r w:rsidR="00B05F18" w:rsidRPr="00552305">
        <w:rPr>
          <w:rFonts w:ascii="Times New Roman" w:hAnsi="Times New Roman" w:cs="Times New Roman"/>
          <w:sz w:val="24"/>
          <w:szCs w:val="24"/>
        </w:rPr>
        <w:t>.</w:t>
      </w:r>
    </w:p>
    <w:p w:rsidR="00F13CE5" w:rsidRPr="00552305" w:rsidRDefault="00F13CE5" w:rsidP="00B0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5">
        <w:rPr>
          <w:rFonts w:ascii="Times New Roman" w:hAnsi="Times New Roman" w:cs="Times New Roman"/>
          <w:b/>
          <w:sz w:val="24"/>
          <w:szCs w:val="24"/>
        </w:rPr>
        <w:t>+ВИТАМИНЫ В</w:t>
      </w:r>
      <w:r w:rsidRPr="00552305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552305">
        <w:rPr>
          <w:rFonts w:ascii="Times New Roman" w:hAnsi="Times New Roman" w:cs="Times New Roman"/>
          <w:b/>
          <w:sz w:val="24"/>
          <w:szCs w:val="24"/>
        </w:rPr>
        <w:t>,</w:t>
      </w:r>
      <w:r w:rsidR="00B05F18" w:rsidRPr="00552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sz w:val="24"/>
          <w:szCs w:val="24"/>
        </w:rPr>
        <w:t>В</w:t>
      </w:r>
      <w:r w:rsidRPr="00552305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Pr="00552305">
        <w:rPr>
          <w:rFonts w:ascii="Times New Roman" w:hAnsi="Times New Roman" w:cs="Times New Roman"/>
          <w:b/>
          <w:sz w:val="24"/>
          <w:szCs w:val="24"/>
        </w:rPr>
        <w:t>,</w:t>
      </w:r>
      <w:r w:rsidR="00B05F18" w:rsidRPr="00552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sz w:val="24"/>
          <w:szCs w:val="24"/>
        </w:rPr>
        <w:t>НИКОТИНАМИД и ПАНТОТЕНОВАЯ КИСЛОТА</w:t>
      </w:r>
    </w:p>
    <w:p w:rsidR="00F13CE5" w:rsidRPr="00552305" w:rsidRDefault="00F13CE5" w:rsidP="00F13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уменьшают усталость и утомляемость.</w:t>
      </w:r>
    </w:p>
    <w:p w:rsidR="00F13CE5" w:rsidRPr="00552305" w:rsidRDefault="00B05F18" w:rsidP="00B05F1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5">
        <w:rPr>
          <w:rFonts w:ascii="Times New Roman" w:hAnsi="Times New Roman" w:cs="Times New Roman"/>
          <w:b/>
          <w:sz w:val="24"/>
          <w:szCs w:val="24"/>
        </w:rPr>
        <w:t>+ВИТАМИ</w:t>
      </w:r>
      <w:r w:rsidR="00F13CE5" w:rsidRPr="00552305">
        <w:rPr>
          <w:rFonts w:ascii="Times New Roman" w:hAnsi="Times New Roman" w:cs="Times New Roman"/>
          <w:b/>
          <w:sz w:val="24"/>
          <w:szCs w:val="24"/>
        </w:rPr>
        <w:t>Н С и СЕЛЕН</w:t>
      </w:r>
    </w:p>
    <w:p w:rsidR="00F13CE5" w:rsidRPr="00552305" w:rsidRDefault="00F13CE5" w:rsidP="00B0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поддерживают иммунную систему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 норме.</w:t>
      </w:r>
    </w:p>
    <w:p w:rsidR="00F13CE5" w:rsidRPr="00552305" w:rsidRDefault="00F13CE5" w:rsidP="00B05F1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5">
        <w:rPr>
          <w:rFonts w:ascii="Times New Roman" w:hAnsi="Times New Roman" w:cs="Times New Roman"/>
          <w:b/>
          <w:sz w:val="24"/>
          <w:szCs w:val="24"/>
        </w:rPr>
        <w:t>+ЖЕЛЕЗО</w:t>
      </w:r>
    </w:p>
    <w:p w:rsidR="00F13CE5" w:rsidRPr="00552305" w:rsidRDefault="00F13CE5" w:rsidP="00F13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способствует нормальному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образованию красных кровяных</w:t>
      </w:r>
      <w:r w:rsidR="00B05F18"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телец и помогает уменьшить</w:t>
      </w:r>
    </w:p>
    <w:p w:rsidR="00F13CE5" w:rsidRPr="00552305" w:rsidRDefault="00F13CE5" w:rsidP="00F13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усталость и утомляемость.</w:t>
      </w:r>
    </w:p>
    <w:p w:rsidR="00552305" w:rsidRPr="00B147B1" w:rsidRDefault="00552305" w:rsidP="00552305">
      <w:pPr>
        <w:pStyle w:val="30"/>
        <w:shd w:val="clear" w:color="auto" w:fill="auto"/>
        <w:tabs>
          <w:tab w:val="left" w:pos="709"/>
        </w:tabs>
        <w:spacing w:before="240" w:after="120" w:line="276" w:lineRule="auto"/>
        <w:ind w:firstLine="0"/>
        <w:rPr>
          <w:sz w:val="24"/>
          <w:szCs w:val="24"/>
        </w:rPr>
      </w:pPr>
      <w:r w:rsidRPr="00B147B1">
        <w:rPr>
          <w:sz w:val="24"/>
          <w:szCs w:val="24"/>
        </w:rPr>
        <w:t>Прием 1 таблетки обеспечит поступление: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123"/>
        <w:gridCol w:w="3540"/>
      </w:tblGrid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en-US"/>
              </w:rPr>
              <w:t>Биологически активное вещество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en-US"/>
              </w:rPr>
              <w:t>Содержание в 1 таблетке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7B1">
              <w:rPr>
                <w:rFonts w:ascii="Times New Roman" w:hAnsi="Times New Roman" w:cs="Times New Roman"/>
                <w:sz w:val="24"/>
                <w:szCs w:val="24"/>
              </w:rPr>
              <w:t>% от рекомендуемого уровня суточного потребления</w:t>
            </w:r>
            <w:r w:rsidRPr="00B147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женщин, планирующих беременность, и беременные</w:t>
            </w:r>
            <w:r w:rsidRPr="00B147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B147B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147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-я половина)</w:t>
            </w:r>
            <w:r w:rsidRPr="00B147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 xml:space="preserve">Витамин C 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55 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>61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Витамин Е (ТЭ)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4,8 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Витамин </w:t>
            </w: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bidi="en-US"/>
              </w:rPr>
              <w:t>D</w:t>
            </w: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val="en-US" w:bidi="en-US"/>
              </w:rPr>
              <w:t>3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Del="00C40550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10 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мкг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Del="00C33399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100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Витамин В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bscript"/>
                <w:lang w:bidi="en-US"/>
              </w:rPr>
              <w:t>1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1,4 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>93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Витамин B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bscript"/>
                <w:lang w:bidi="en-US"/>
              </w:rPr>
              <w:t>2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1,4 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sz w:val="24"/>
                <w:szCs w:val="24"/>
                <w:lang w:val="en-US" w:bidi="en-US"/>
              </w:rPr>
              <w:t>78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Витамин В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bscript"/>
                <w:lang w:bidi="en-US"/>
              </w:rPr>
              <w:t>3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 xml:space="preserve">12 мг 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Del="00C33399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60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Витамин В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bscript"/>
                <w:lang w:bidi="en-US"/>
              </w:rPr>
              <w:t>5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 xml:space="preserve"> (пантотеновая кислота)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6 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120*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Витамин В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bscript"/>
                <w:lang w:bidi="en-US"/>
              </w:rPr>
              <w:t>6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1,9 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95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147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lastRenderedPageBreak/>
              <w:t>Фолаты</w:t>
            </w:r>
            <w:proofErr w:type="spellEnd"/>
            <w:r w:rsidRPr="00B147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(всего), в </w:t>
            </w:r>
            <w:proofErr w:type="spellStart"/>
            <w:r w:rsidRPr="00B147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т.ч</w:t>
            </w:r>
            <w:proofErr w:type="spellEnd"/>
            <w:r w:rsidRPr="00B147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.:</w:t>
            </w:r>
          </w:p>
          <w:p w:rsidR="00552305" w:rsidRPr="00B147B1" w:rsidRDefault="00552305" w:rsidP="00C470D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Фолиевая кислота</w:t>
            </w:r>
          </w:p>
          <w:p w:rsidR="00552305" w:rsidRPr="00B147B1" w:rsidRDefault="00552305" w:rsidP="00C470D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L-</w:t>
            </w:r>
            <w:proofErr w:type="spellStart"/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метилфолат</w:t>
            </w:r>
            <w:proofErr w:type="spellEnd"/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 xml:space="preserve"> кальция (эквивалентно 200 мкг фолиевой кислоты)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400 мкг</w:t>
            </w:r>
          </w:p>
          <w:p w:rsidR="00552305" w:rsidRPr="00B147B1" w:rsidRDefault="00552305" w:rsidP="00C470DB">
            <w:pPr>
              <w:widowControl w:val="0"/>
              <w:tabs>
                <w:tab w:val="left" w:pos="110"/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200 мкг</w:t>
            </w:r>
          </w:p>
          <w:p w:rsidR="00552305" w:rsidRPr="00B147B1" w:rsidRDefault="00552305" w:rsidP="00C470DB">
            <w:pPr>
              <w:widowControl w:val="0"/>
              <w:tabs>
                <w:tab w:val="left" w:pos="110"/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208 мкг</w:t>
            </w:r>
          </w:p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100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Витамин В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bscript"/>
                <w:lang w:bidi="en-US"/>
              </w:rPr>
              <w:t>12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4,5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мкг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en-US"/>
              </w:rPr>
              <w:t>50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Биотин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40 мкг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bidi="en-US"/>
              </w:rPr>
              <w:t>8</w:t>
            </w: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 xml:space="preserve">Холин 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Del="00C40550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130 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26</w:t>
            </w: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  <w:lang w:bidi="en-US"/>
              </w:rPr>
              <w:t>2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Йод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150 мкг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100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Железо 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10 мг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56</w:t>
            </w:r>
          </w:p>
        </w:tc>
      </w:tr>
      <w:tr w:rsidR="00552305" w:rsidRPr="00B147B1" w:rsidTr="00C470DB">
        <w:tc>
          <w:tcPr>
            <w:tcW w:w="1970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Селен </w:t>
            </w:r>
          </w:p>
        </w:tc>
        <w:tc>
          <w:tcPr>
            <w:tcW w:w="1136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26 мкг</w:t>
            </w:r>
          </w:p>
        </w:tc>
        <w:tc>
          <w:tcPr>
            <w:tcW w:w="1894" w:type="pct"/>
            <w:shd w:val="clear" w:color="auto" w:fill="FFFFFF"/>
          </w:tcPr>
          <w:p w:rsidR="00552305" w:rsidRPr="00B147B1" w:rsidRDefault="00552305" w:rsidP="00C470DB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147B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47</w:t>
            </w:r>
          </w:p>
        </w:tc>
      </w:tr>
    </w:tbl>
    <w:p w:rsidR="00552305" w:rsidRPr="00B147B1" w:rsidRDefault="00552305" w:rsidP="00552305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147B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1</w:t>
      </w:r>
      <w:r w:rsidRPr="00B147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-согласно МР 2.3.1.2432-08 «Нормы физиологических потребностей в энергии и пищевых веществах для различных групп населения Российской Федерации»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552305" w:rsidRPr="00B147B1" w:rsidRDefault="00552305" w:rsidP="00552305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147B1">
        <w:rPr>
          <w:i/>
          <w:vertAlign w:val="superscript"/>
        </w:rPr>
        <w:t>2</w:t>
      </w:r>
      <w:r w:rsidRPr="00B147B1">
        <w:rPr>
          <w:i/>
        </w:rPr>
        <w:t xml:space="preserve">- </w:t>
      </w:r>
      <w:r w:rsidRPr="00B147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% от адекватного уровня потребления согласно «Единым санитарно-эпидемиологическим и гигиеническим требованиям к товарам подлежащим санитарно-эпидемиологическому надзору (контролю)» (Приложение 5).</w:t>
      </w:r>
    </w:p>
    <w:p w:rsidR="00552305" w:rsidRPr="00B147B1" w:rsidRDefault="00552305" w:rsidP="00552305">
      <w:pPr>
        <w:spacing w:after="0" w:line="240" w:lineRule="auto"/>
        <w:jc w:val="both"/>
        <w:rPr>
          <w:rFonts w:ascii="Times New Roman" w:eastAsiaTheme="minorEastAsia" w:hAnsi="Times New Roman"/>
          <w:i/>
          <w:sz w:val="18"/>
          <w:szCs w:val="18"/>
          <w:lang w:eastAsia="ru-RU"/>
        </w:rPr>
      </w:pPr>
      <w:r w:rsidRPr="00B147B1">
        <w:rPr>
          <w:rFonts w:ascii="Times New Roman" w:eastAsiaTheme="minorEastAsia" w:hAnsi="Times New Roman"/>
          <w:i/>
          <w:sz w:val="18"/>
          <w:szCs w:val="18"/>
          <w:lang w:eastAsia="ru-RU"/>
        </w:rPr>
        <w:t xml:space="preserve">*-  не превышает верхний допустимый уровень потребления согласно «Единым санитарно-эпидемиологическим и гигиеническим требованиям к товарам, подлежащим санитарно-эпидемиологическому надзору (контролю)» Таможенного союза </w:t>
      </w:r>
      <w:proofErr w:type="spellStart"/>
      <w:r w:rsidRPr="00B147B1">
        <w:rPr>
          <w:rFonts w:ascii="Times New Roman" w:eastAsiaTheme="minorEastAsia" w:hAnsi="Times New Roman"/>
          <w:i/>
          <w:sz w:val="18"/>
          <w:szCs w:val="18"/>
          <w:lang w:eastAsia="ru-RU"/>
        </w:rPr>
        <w:t>ЕврАзЭС</w:t>
      </w:r>
      <w:proofErr w:type="spellEnd"/>
      <w:r w:rsidRPr="00B147B1">
        <w:rPr>
          <w:rFonts w:ascii="Times New Roman" w:eastAsiaTheme="minorEastAsia" w:hAnsi="Times New Roman"/>
          <w:i/>
          <w:sz w:val="18"/>
          <w:szCs w:val="18"/>
          <w:lang w:eastAsia="ru-RU"/>
        </w:rPr>
        <w:t>. (II глава, Приложение № 5 Величины суточного потребления пищевых и биологически активных веществ для взрослых в составе специализированных пищевых продуктов (СПП) и БАД к пище)</w:t>
      </w:r>
      <w:r>
        <w:rPr>
          <w:rFonts w:ascii="Times New Roman" w:eastAsiaTheme="minorEastAsia" w:hAnsi="Times New Roman"/>
          <w:i/>
          <w:sz w:val="18"/>
          <w:szCs w:val="18"/>
          <w:lang w:eastAsia="ru-RU"/>
        </w:rPr>
        <w:t>.</w:t>
      </w:r>
    </w:p>
    <w:p w:rsidR="00552305" w:rsidRPr="00552305" w:rsidRDefault="00552305" w:rsidP="00F13CE5">
      <w:pPr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Пищевая ценность 1 таблетки: углеводы – 0,248 г, белки – 0,173 г, жиры – 0,054 г.</w:t>
      </w:r>
    </w:p>
    <w:p w:rsidR="00552305" w:rsidRPr="00552305" w:rsidRDefault="00552305" w:rsidP="00552305">
      <w:pPr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Энергетическая ценность 1 таблетки: 11,958 кДж/ 2,870 ккал.</w:t>
      </w:r>
    </w:p>
    <w:p w:rsidR="00552305" w:rsidRPr="00552305" w:rsidRDefault="00552305" w:rsidP="00765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Состав: </w:t>
      </w:r>
      <w:r w:rsidRPr="00552305">
        <w:rPr>
          <w:rFonts w:ascii="Times New Roman" w:hAnsi="Times New Roman" w:cs="Times New Roman"/>
          <w:sz w:val="24"/>
          <w:szCs w:val="24"/>
        </w:rPr>
        <w:t xml:space="preserve">холина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битартрат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 соевое масло</w:t>
      </w:r>
      <w:r w:rsidRPr="00552305">
        <w:rPr>
          <w:rFonts w:ascii="Times New Roman" w:hAnsi="Times New Roman" w:cs="Times New Roman"/>
          <w:sz w:val="24"/>
          <w:szCs w:val="24"/>
        </w:rPr>
        <w:t>), носитель –микрокристаллическая целлюлоза,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пленочная оболочка 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загуститель–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гидроксипропилметилцеллюлоза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краситель поверхностный – кальция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карбонат,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влагоудерживающий</w:t>
      </w:r>
      <w:proofErr w:type="spellEnd"/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агент – 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оливиниловый спирт,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глазирователь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полиэтиленгликоль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 агент – тальк,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загуститель –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гидроксипропилцеллюлоза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глазирователь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 – стеариновая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кислота</w:t>
      </w:r>
      <w:r w:rsidRPr="00552305">
        <w:rPr>
          <w:rFonts w:ascii="Times New Roman" w:hAnsi="Times New Roman" w:cs="Times New Roman"/>
          <w:sz w:val="24"/>
          <w:szCs w:val="24"/>
        </w:rPr>
        <w:t xml:space="preserve">), кальция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аскорбат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 стабилизатор –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гидроксипропилметилцеллюлоза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регулятор кислотности – винная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кислота</w:t>
      </w:r>
      <w:r w:rsidRPr="00552305">
        <w:rPr>
          <w:rFonts w:ascii="Times New Roman" w:hAnsi="Times New Roman" w:cs="Times New Roman"/>
          <w:sz w:val="24"/>
          <w:szCs w:val="24"/>
        </w:rPr>
        <w:t xml:space="preserve">), железа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бисглицинат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 регулятор кислотности –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лимонная кислота,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 агент – диоксид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кремния</w:t>
      </w:r>
      <w:r w:rsidRPr="00552305">
        <w:rPr>
          <w:rFonts w:ascii="Times New Roman" w:hAnsi="Times New Roman" w:cs="Times New Roman"/>
          <w:sz w:val="24"/>
          <w:szCs w:val="24"/>
        </w:rPr>
        <w:t xml:space="preserve">), носитель –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кроскарамеллоза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натрия, DL-альфа-токоферола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ацетат 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носитель модифицированный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крахмал,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 агент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– диоксид кремния</w:t>
      </w:r>
      <w:r w:rsidRPr="0055230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никотинамид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антислеживающий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агент – магниевая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соль стеариновой кислоты,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пантотенат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кальция,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цианокобаламин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регуляторы кислотности – цитрат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натрия и лимонную кислоту,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холекальциферол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 стабилизатор –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гуммиарабик, сахарозу, крахмал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кукурузный, триглицериды жирных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кислот, антиокислитель – альфа-токоферол</w:t>
      </w:r>
      <w:r w:rsidRPr="00552305">
        <w:rPr>
          <w:rFonts w:ascii="Times New Roman" w:hAnsi="Times New Roman" w:cs="Times New Roman"/>
          <w:sz w:val="24"/>
          <w:szCs w:val="24"/>
        </w:rPr>
        <w:t>), биотин 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), натрия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селенат</w:t>
      </w:r>
      <w:proofErr w:type="spellEnd"/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содержит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 xml:space="preserve">агент – кальция 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гидрофосфат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),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пиридоксина гидрохлорид, тиамина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мононитрат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 калия иодид (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7651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513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552305">
        <w:rPr>
          <w:rFonts w:ascii="Times New Roman" w:hAnsi="Times New Roman" w:cs="Times New Roman"/>
          <w:i/>
          <w:iCs/>
          <w:sz w:val="24"/>
          <w:szCs w:val="24"/>
        </w:rPr>
        <w:t>альтодекстрин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), рибофлавин,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метилфолат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кальция (</w:t>
      </w:r>
      <w:proofErr w:type="spellStart"/>
      <w:r w:rsidRPr="00552305">
        <w:rPr>
          <w:rFonts w:ascii="Times New Roman" w:hAnsi="Times New Roman" w:cs="Times New Roman"/>
          <w:i/>
          <w:iCs/>
          <w:sz w:val="24"/>
          <w:szCs w:val="24"/>
        </w:rPr>
        <w:t>Метафолин</w:t>
      </w:r>
      <w:proofErr w:type="spellEnd"/>
      <w:r w:rsidRPr="00552305">
        <w:rPr>
          <w:rFonts w:ascii="Times New Roman" w:hAnsi="Times New Roman" w:cs="Times New Roman"/>
          <w:i/>
          <w:iCs/>
          <w:sz w:val="24"/>
          <w:szCs w:val="24"/>
        </w:rPr>
        <w:t>®</w:t>
      </w:r>
      <w:r w:rsidRPr="00552305">
        <w:rPr>
          <w:rFonts w:ascii="Times New Roman" w:hAnsi="Times New Roman" w:cs="Times New Roman"/>
          <w:sz w:val="24"/>
          <w:szCs w:val="24"/>
        </w:rPr>
        <w:t>),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фолиевая кислота.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Область применения: </w:t>
      </w:r>
      <w:r w:rsidRPr="00552305">
        <w:rPr>
          <w:rFonts w:ascii="Times New Roman" w:hAnsi="Times New Roman" w:cs="Times New Roman"/>
          <w:sz w:val="24"/>
          <w:szCs w:val="24"/>
        </w:rPr>
        <w:t>для реализации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населению в качестве биологически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активной добавки к пище - для женщин,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планирующих беременность, и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беременных до конца 12-й недели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беременности, в качестве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дополнительного источника витаминов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 xml:space="preserve">С, Е, D3, В1, В2, B3, B5, B6, В12,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биотина, холина, железа, йода, селена.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по применению: </w:t>
      </w:r>
      <w:r w:rsidRPr="00552305">
        <w:rPr>
          <w:rFonts w:ascii="Times New Roman" w:hAnsi="Times New Roman" w:cs="Times New Roman"/>
          <w:sz w:val="24"/>
          <w:szCs w:val="24"/>
        </w:rPr>
        <w:t>женщинам,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планирующим беременность, и беременным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до конца 12-й недели беременности принимать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по 1 таблетке 1 раз в день во время еды,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проглатывая целиком и запивая достаточным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количеством воды. Продолжительность приема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- по согласованию с врачом.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Противопоказание: </w:t>
      </w:r>
      <w:r w:rsidRPr="00552305">
        <w:rPr>
          <w:rFonts w:ascii="Times New Roman" w:hAnsi="Times New Roman" w:cs="Times New Roman"/>
          <w:sz w:val="24"/>
          <w:szCs w:val="24"/>
        </w:rPr>
        <w:t>индивидуальная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непереносимость компонентов.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Перед применением рекомендуется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проконсультироваться с врачом.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Женщинам с заболеваниями щитовидной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железы и/или принимающим препараты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йода перед применением необходимо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проконсультироваться с врачом-эндокринологом.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2305">
        <w:rPr>
          <w:rFonts w:ascii="Times New Roman" w:hAnsi="Times New Roman" w:cs="Times New Roman"/>
          <w:i/>
          <w:iCs/>
          <w:sz w:val="24"/>
          <w:szCs w:val="24"/>
        </w:rPr>
        <w:t>Не является лекарством.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Упаковка: </w:t>
      </w:r>
      <w:r w:rsidRPr="00552305">
        <w:rPr>
          <w:rFonts w:ascii="Times New Roman" w:hAnsi="Times New Roman" w:cs="Times New Roman"/>
          <w:sz w:val="24"/>
          <w:szCs w:val="24"/>
        </w:rPr>
        <w:t>по 14 таблеток в один блистер.</w:t>
      </w:r>
    </w:p>
    <w:p w:rsidR="0076513C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По 2 блистера вместе с листком-вкладышем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в картонную коробку.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 xml:space="preserve">Упаковка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® 1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рассчитана на 4 недели (28 таблеток).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Срок годности: </w:t>
      </w:r>
      <w:r w:rsidRPr="00552305">
        <w:rPr>
          <w:rFonts w:ascii="Times New Roman" w:hAnsi="Times New Roman" w:cs="Times New Roman"/>
          <w:sz w:val="24"/>
          <w:szCs w:val="24"/>
        </w:rPr>
        <w:t>24 месяца.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Свидетельство о государственной</w:t>
      </w:r>
      <w:r w:rsidR="00765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регистрации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sz w:val="24"/>
          <w:szCs w:val="24"/>
        </w:rPr>
        <w:t>RU.77.99.11.</w:t>
      </w:r>
      <w:proofErr w:type="gramStart"/>
      <w:r w:rsidRPr="00552305">
        <w:rPr>
          <w:rFonts w:ascii="Times New Roman" w:hAnsi="Times New Roman" w:cs="Times New Roman"/>
          <w:sz w:val="24"/>
          <w:szCs w:val="24"/>
        </w:rPr>
        <w:t>003.R.</w:t>
      </w:r>
      <w:proofErr w:type="gramEnd"/>
      <w:r w:rsidRPr="00552305">
        <w:rPr>
          <w:rFonts w:ascii="Times New Roman" w:hAnsi="Times New Roman" w:cs="Times New Roman"/>
          <w:sz w:val="24"/>
          <w:szCs w:val="24"/>
        </w:rPr>
        <w:t>003649.11.20 от 03.11.2020 г.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Условия хранения: </w:t>
      </w:r>
      <w:r w:rsidRPr="00552305">
        <w:rPr>
          <w:rFonts w:ascii="Times New Roman" w:hAnsi="Times New Roman" w:cs="Times New Roman"/>
          <w:sz w:val="24"/>
          <w:szCs w:val="24"/>
        </w:rPr>
        <w:t>хранить в сухом,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недоступном для детей месте при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температуре не выше 25 °C.</w:t>
      </w:r>
    </w:p>
    <w:p w:rsidR="00552305" w:rsidRPr="00552305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 xml:space="preserve">Места реализации: </w:t>
      </w:r>
      <w:r w:rsidRPr="00552305">
        <w:rPr>
          <w:rFonts w:ascii="Times New Roman" w:hAnsi="Times New Roman" w:cs="Times New Roman"/>
          <w:sz w:val="24"/>
          <w:szCs w:val="24"/>
        </w:rPr>
        <w:t>определяются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национальным законодательством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государств-членов Евразийского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экономического союза.</w:t>
      </w:r>
    </w:p>
    <w:p w:rsidR="00552305" w:rsidRPr="0076513C" w:rsidRDefault="00552305" w:rsidP="0076513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Изготовитель</w:t>
      </w:r>
      <w:r w:rsidRPr="007651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76513C">
        <w:rPr>
          <w:rFonts w:ascii="Times New Roman" w:hAnsi="Times New Roman" w:cs="Times New Roman"/>
          <w:sz w:val="24"/>
          <w:szCs w:val="24"/>
          <w:lang w:val="en-US"/>
        </w:rPr>
        <w:t>P&amp;G Health Germany GmbH,</w:t>
      </w:r>
      <w:r w:rsidR="0076513C" w:rsidRPr="00765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13C">
        <w:rPr>
          <w:rFonts w:ascii="Times New Roman" w:hAnsi="Times New Roman" w:cs="Times New Roman"/>
          <w:sz w:val="24"/>
          <w:szCs w:val="24"/>
          <w:lang w:val="en-US"/>
        </w:rPr>
        <w:t>Sulzbacher Strasse 40, 65824, Schwalbach am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305">
        <w:rPr>
          <w:rFonts w:ascii="Times New Roman" w:hAnsi="Times New Roman" w:cs="Times New Roman"/>
          <w:sz w:val="24"/>
          <w:szCs w:val="24"/>
        </w:rPr>
        <w:t>Taunus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>, Германия (адрес места осуществления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деятельности по изготовлению продукции:</w:t>
      </w:r>
    </w:p>
    <w:p w:rsidR="00552305" w:rsidRPr="00552305" w:rsidRDefault="00552305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2305">
        <w:rPr>
          <w:rFonts w:ascii="Times New Roman" w:hAnsi="Times New Roman" w:cs="Times New Roman"/>
          <w:sz w:val="24"/>
          <w:szCs w:val="24"/>
        </w:rPr>
        <w:t xml:space="preserve">P&amp;G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52305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52305">
        <w:rPr>
          <w:rFonts w:ascii="Times New Roman" w:hAnsi="Times New Roman" w:cs="Times New Roman"/>
          <w:sz w:val="24"/>
          <w:szCs w:val="24"/>
        </w:rPr>
        <w:t xml:space="preserve">. </w:t>
      </w:r>
      <w:r w:rsidRPr="00552305">
        <w:rPr>
          <w:rFonts w:ascii="Times New Roman" w:hAnsi="Times New Roman" w:cs="Times New Roman"/>
          <w:sz w:val="24"/>
          <w:szCs w:val="24"/>
          <w:lang w:val="en-US"/>
        </w:rPr>
        <w:t xml:space="preserve">OG, </w:t>
      </w:r>
      <w:proofErr w:type="spellStart"/>
      <w:r w:rsidRPr="00552305">
        <w:rPr>
          <w:rFonts w:ascii="Times New Roman" w:hAnsi="Times New Roman" w:cs="Times New Roman"/>
          <w:sz w:val="24"/>
          <w:szCs w:val="24"/>
          <w:lang w:val="en-US"/>
        </w:rPr>
        <w:t>Hosslgasse</w:t>
      </w:r>
      <w:proofErr w:type="spellEnd"/>
      <w:r w:rsidRPr="00552305">
        <w:rPr>
          <w:rFonts w:ascii="Times New Roman" w:hAnsi="Times New Roman" w:cs="Times New Roman"/>
          <w:sz w:val="24"/>
          <w:szCs w:val="24"/>
          <w:lang w:val="en-US"/>
        </w:rPr>
        <w:t xml:space="preserve"> 20,</w:t>
      </w:r>
      <w:r w:rsidR="0076513C" w:rsidRPr="00765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  <w:lang w:val="en-US"/>
        </w:rPr>
        <w:t xml:space="preserve">9800, Spittal an der Drau), </w:t>
      </w:r>
      <w:r w:rsidRPr="00552305">
        <w:rPr>
          <w:rFonts w:ascii="Times New Roman" w:hAnsi="Times New Roman" w:cs="Times New Roman"/>
          <w:sz w:val="24"/>
          <w:szCs w:val="24"/>
        </w:rPr>
        <w:t>Австрия</w:t>
      </w:r>
      <w:r w:rsidRPr="005523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513C" w:rsidRDefault="0076513C" w:rsidP="00552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52305" w:rsidRPr="00552305" w:rsidRDefault="00552305" w:rsidP="00765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05">
        <w:rPr>
          <w:rFonts w:ascii="Times New Roman" w:hAnsi="Times New Roman" w:cs="Times New Roman"/>
          <w:b/>
          <w:bCs/>
          <w:sz w:val="24"/>
          <w:szCs w:val="24"/>
        </w:rPr>
        <w:t>Импортер и организация,</w:t>
      </w:r>
      <w:r w:rsidR="00765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уполномоченная производителем на</w:t>
      </w:r>
      <w:r w:rsidR="00765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b/>
          <w:bCs/>
          <w:sz w:val="24"/>
          <w:szCs w:val="24"/>
        </w:rPr>
        <w:t>прием претензий от потребителей:</w:t>
      </w:r>
      <w:r w:rsidR="00765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ООО «Др. Редди’с Лабораторис», г. Москва,</w:t>
      </w:r>
      <w:r w:rsidR="007651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52305">
        <w:rPr>
          <w:rFonts w:ascii="Times New Roman" w:hAnsi="Times New Roman" w:cs="Times New Roman"/>
          <w:sz w:val="24"/>
          <w:szCs w:val="24"/>
        </w:rPr>
        <w:t>115035, Овчинниковская наб., д.20, стр.1,</w:t>
      </w:r>
      <w:r w:rsidRPr="00552305">
        <w:rPr>
          <w:rFonts w:ascii="Times New Roman" w:hAnsi="Times New Roman" w:cs="Times New Roman"/>
          <w:sz w:val="24"/>
          <w:szCs w:val="24"/>
        </w:rPr>
        <w:t xml:space="preserve"> </w:t>
      </w:r>
      <w:r w:rsidRPr="00552305">
        <w:rPr>
          <w:rFonts w:ascii="Times New Roman" w:hAnsi="Times New Roman" w:cs="Times New Roman"/>
          <w:sz w:val="24"/>
          <w:szCs w:val="24"/>
        </w:rPr>
        <w:t>тел. +7(495) 783 29 01.</w:t>
      </w:r>
    </w:p>
    <w:p w:rsidR="00552305" w:rsidRPr="00552305" w:rsidRDefault="00552305" w:rsidP="00552305">
      <w:pPr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sectPr w:rsidR="00552305" w:rsidRPr="0055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18" w:rsidRDefault="00B05F18" w:rsidP="00B05F18">
      <w:pPr>
        <w:spacing w:after="0" w:line="240" w:lineRule="auto"/>
      </w:pPr>
      <w:r>
        <w:separator/>
      </w:r>
    </w:p>
  </w:endnote>
  <w:endnote w:type="continuationSeparator" w:id="0">
    <w:p w:rsidR="00B05F18" w:rsidRDefault="00B05F18" w:rsidP="00B0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18" w:rsidRDefault="00B05F18" w:rsidP="00B05F18">
      <w:pPr>
        <w:spacing w:after="0" w:line="240" w:lineRule="auto"/>
      </w:pPr>
      <w:r>
        <w:separator/>
      </w:r>
    </w:p>
  </w:footnote>
  <w:footnote w:type="continuationSeparator" w:id="0">
    <w:p w:rsidR="00B05F18" w:rsidRDefault="00B05F18" w:rsidP="00B05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34BA1"/>
    <w:multiLevelType w:val="hybridMultilevel"/>
    <w:tmpl w:val="8B34C290"/>
    <w:lvl w:ilvl="0" w:tplc="B7C8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4"/>
    <w:rsid w:val="00552305"/>
    <w:rsid w:val="0076513C"/>
    <w:rsid w:val="008C3C64"/>
    <w:rsid w:val="00B05F18"/>
    <w:rsid w:val="00D23722"/>
    <w:rsid w:val="00F13CE5"/>
    <w:rsid w:val="00F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6EBF"/>
  <w15:chartTrackingRefBased/>
  <w15:docId w15:val="{930BB8EF-42AC-4421-A3F3-BA6B89FA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F18"/>
  </w:style>
  <w:style w:type="paragraph" w:styleId="a5">
    <w:name w:val="footer"/>
    <w:basedOn w:val="a"/>
    <w:link w:val="a6"/>
    <w:uiPriority w:val="99"/>
    <w:unhideWhenUsed/>
    <w:rsid w:val="00B0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F18"/>
  </w:style>
  <w:style w:type="character" w:customStyle="1" w:styleId="3">
    <w:name w:val="Основной текст (3)_"/>
    <w:basedOn w:val="a0"/>
    <w:link w:val="30"/>
    <w:rsid w:val="00552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305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55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CC49-15C2-42A7-B3AF-8438CA64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Androsova</dc:creator>
  <cp:keywords/>
  <dc:description/>
  <cp:lastModifiedBy>Elena Androsova</cp:lastModifiedBy>
  <cp:revision>2</cp:revision>
  <dcterms:created xsi:type="dcterms:W3CDTF">2021-12-06T06:28:00Z</dcterms:created>
  <dcterms:modified xsi:type="dcterms:W3CDTF">2021-12-06T09:50:00Z</dcterms:modified>
</cp:coreProperties>
</file>